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EF067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F0670" w:rsidRPr="00EF0670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32009121224</w:t>
      </w:r>
      <w:r w:rsidR="00DA41A1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 w:rsidR="00EF0670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F0670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 </w:t>
      </w:r>
      <w:r w:rsidR="00EF0670" w:rsidRPr="00EF0670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приемников оптических</w:t>
      </w:r>
    </w:p>
    <w:p w:rsidR="00EF067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F0670" w:rsidRPr="00EF0670">
        <w:rPr>
          <w:rFonts w:ascii="Times New Roman" w:eastAsia="Calibri" w:hAnsi="Times New Roman" w:cs="Times New Roman"/>
          <w:color w:val="000000"/>
          <w:sz w:val="24"/>
          <w:szCs w:val="24"/>
        </w:rPr>
        <w:t>20.05.2020 14:51</w:t>
      </w:r>
    </w:p>
    <w:p w:rsidR="00EF0670" w:rsidRDefault="00FA0083" w:rsidP="0041127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</w:p>
    <w:p w:rsidR="00EF0670" w:rsidRDefault="00FA0083" w:rsidP="00EF0670">
      <w:pPr>
        <w:rPr>
          <w:rFonts w:ascii="Courier New" w:eastAsia="Calibri" w:hAnsi="Courier New" w:cs="Courier New"/>
          <w:sz w:val="18"/>
          <w:szCs w:val="18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EF0670" w:rsidRPr="00EF0670" w:rsidRDefault="00EF0670" w:rsidP="00EF0670">
      <w:pPr>
        <w:rPr>
          <w:rFonts w:ascii="Courier New" w:eastAsia="Calibri" w:hAnsi="Courier New" w:cs="Courier New"/>
          <w:sz w:val="18"/>
          <w:szCs w:val="18"/>
        </w:rPr>
      </w:pPr>
      <w:r w:rsidRPr="00EF0670">
        <w:rPr>
          <w:rFonts w:ascii="Courier New" w:eastAsia="Calibri" w:hAnsi="Courier New" w:cs="Courier New"/>
          <w:sz w:val="18"/>
          <w:szCs w:val="18"/>
        </w:rPr>
        <w:t xml:space="preserve">Просим </w:t>
      </w:r>
      <w:proofErr w:type="spellStart"/>
      <w:r w:rsidRPr="00EF0670">
        <w:rPr>
          <w:rFonts w:ascii="Courier New" w:eastAsia="Calibri" w:hAnsi="Courier New" w:cs="Courier New"/>
          <w:sz w:val="18"/>
          <w:szCs w:val="18"/>
        </w:rPr>
        <w:t>разьяснить</w:t>
      </w:r>
      <w:proofErr w:type="spellEnd"/>
      <w:r w:rsidRPr="00EF0670">
        <w:rPr>
          <w:rFonts w:ascii="Courier New" w:eastAsia="Calibri" w:hAnsi="Courier New" w:cs="Courier New"/>
          <w:sz w:val="18"/>
          <w:szCs w:val="18"/>
        </w:rPr>
        <w:t xml:space="preserve">: </w:t>
      </w:r>
      <w:r w:rsidRPr="00EF0670">
        <w:rPr>
          <w:rFonts w:ascii="Courier New" w:eastAsia="Calibri" w:hAnsi="Courier New" w:cs="Courier New"/>
          <w:sz w:val="18"/>
          <w:szCs w:val="18"/>
        </w:rPr>
        <w:br/>
        <w:t xml:space="preserve">Относительно пункта </w:t>
      </w:r>
      <w:proofErr w:type="gramStart"/>
      <w:r w:rsidRPr="00EF0670">
        <w:rPr>
          <w:rFonts w:ascii="Courier New" w:eastAsia="Calibri" w:hAnsi="Courier New" w:cs="Courier New"/>
          <w:sz w:val="18"/>
          <w:szCs w:val="18"/>
        </w:rPr>
        <w:t>2.1.7 .</w:t>
      </w:r>
      <w:proofErr w:type="gramEnd"/>
      <w:r w:rsidRPr="00EF0670">
        <w:rPr>
          <w:rFonts w:ascii="Courier New" w:eastAsia="Calibri" w:hAnsi="Courier New" w:cs="Courier New"/>
          <w:sz w:val="18"/>
          <w:szCs w:val="18"/>
        </w:rPr>
        <w:t xml:space="preserve"> Вы </w:t>
      </w:r>
      <w:proofErr w:type="gramStart"/>
      <w:r w:rsidRPr="00EF0670">
        <w:rPr>
          <w:rFonts w:ascii="Courier New" w:eastAsia="Calibri" w:hAnsi="Courier New" w:cs="Courier New"/>
          <w:sz w:val="18"/>
          <w:szCs w:val="18"/>
        </w:rPr>
        <w:t>имеете  ввиду</w:t>
      </w:r>
      <w:proofErr w:type="gramEnd"/>
      <w:r w:rsidRPr="00EF0670">
        <w:rPr>
          <w:rFonts w:ascii="Courier New" w:eastAsia="Calibri" w:hAnsi="Courier New" w:cs="Courier New"/>
          <w:sz w:val="18"/>
          <w:szCs w:val="18"/>
        </w:rPr>
        <w:t xml:space="preserve"> , что характеристика на выходе  плоская (без </w:t>
      </w:r>
      <w:proofErr w:type="spellStart"/>
      <w:r w:rsidRPr="00EF0670">
        <w:rPr>
          <w:rFonts w:ascii="Courier New" w:eastAsia="Calibri" w:hAnsi="Courier New" w:cs="Courier New"/>
          <w:sz w:val="18"/>
          <w:szCs w:val="18"/>
        </w:rPr>
        <w:t>эквалайзирования</w:t>
      </w:r>
      <w:proofErr w:type="spellEnd"/>
      <w:r w:rsidRPr="00EF0670">
        <w:rPr>
          <w:rFonts w:ascii="Courier New" w:eastAsia="Calibri" w:hAnsi="Courier New" w:cs="Courier New"/>
          <w:sz w:val="18"/>
          <w:szCs w:val="18"/>
        </w:rPr>
        <w:t xml:space="preserve">, т.е.  значение эквалайзера равно ноль дБ) </w:t>
      </w:r>
      <w:r w:rsidRPr="00EF0670">
        <w:rPr>
          <w:rFonts w:ascii="Courier New" w:eastAsia="Calibri" w:hAnsi="Courier New" w:cs="Courier New"/>
          <w:sz w:val="18"/>
          <w:szCs w:val="18"/>
        </w:rPr>
        <w:br/>
        <w:t>и при этом все 42 канала на выходе одновременно с уровнем не менее 114дБмкВ?</w:t>
      </w:r>
      <w:r w:rsidRPr="00EF0670">
        <w:rPr>
          <w:rFonts w:ascii="Courier New" w:eastAsia="Calibri" w:hAnsi="Courier New" w:cs="Courier New"/>
          <w:sz w:val="18"/>
          <w:szCs w:val="18"/>
        </w:rPr>
        <w:br/>
      </w:r>
      <w:r w:rsidRPr="00EF0670">
        <w:rPr>
          <w:rFonts w:ascii="Courier New" w:eastAsia="Calibri" w:hAnsi="Courier New" w:cs="Courier New"/>
          <w:sz w:val="18"/>
          <w:szCs w:val="18"/>
        </w:rPr>
        <w:br/>
        <w:t xml:space="preserve">Так же пункт 7.1.1 В случае установки приёмника в 19” стойку, габаритные размеры приёмника не должны превышать 482х187х44 мм; если 1RU= 483  × 205  × 44, </w:t>
      </w:r>
      <w:r w:rsidRPr="00EF0670">
        <w:rPr>
          <w:rFonts w:ascii="Courier New" w:eastAsia="Calibri" w:hAnsi="Courier New" w:cs="Courier New"/>
          <w:sz w:val="18"/>
          <w:szCs w:val="18"/>
        </w:rPr>
        <w:br/>
        <w:t xml:space="preserve">так же будите ли вы рассматривать настольное исполнение размерами 220 </w:t>
      </w:r>
      <w:proofErr w:type="spellStart"/>
      <w:r w:rsidRPr="00EF0670">
        <w:rPr>
          <w:rFonts w:ascii="Courier New" w:eastAsia="Calibri" w:hAnsi="Courier New" w:cs="Courier New"/>
          <w:sz w:val="18"/>
          <w:szCs w:val="18"/>
        </w:rPr>
        <w:t>mm</w:t>
      </w:r>
      <w:proofErr w:type="spellEnd"/>
      <w:r w:rsidRPr="00EF0670">
        <w:rPr>
          <w:rFonts w:ascii="Courier New" w:eastAsia="Calibri" w:hAnsi="Courier New" w:cs="Courier New"/>
          <w:sz w:val="18"/>
          <w:szCs w:val="18"/>
        </w:rPr>
        <w:t xml:space="preserve"> × 205 </w:t>
      </w:r>
      <w:proofErr w:type="spellStart"/>
      <w:r w:rsidRPr="00EF0670">
        <w:rPr>
          <w:rFonts w:ascii="Courier New" w:eastAsia="Calibri" w:hAnsi="Courier New" w:cs="Courier New"/>
          <w:sz w:val="18"/>
          <w:szCs w:val="18"/>
        </w:rPr>
        <w:t>mm</w:t>
      </w:r>
      <w:proofErr w:type="spellEnd"/>
      <w:r w:rsidRPr="00EF0670">
        <w:rPr>
          <w:rFonts w:ascii="Courier New" w:eastAsia="Calibri" w:hAnsi="Courier New" w:cs="Courier New"/>
          <w:sz w:val="18"/>
          <w:szCs w:val="18"/>
        </w:rPr>
        <w:t xml:space="preserve"> × 65 </w:t>
      </w:r>
      <w:proofErr w:type="spellStart"/>
      <w:r w:rsidRPr="00EF0670">
        <w:rPr>
          <w:rFonts w:ascii="Courier New" w:eastAsia="Calibri" w:hAnsi="Courier New" w:cs="Courier New"/>
          <w:sz w:val="18"/>
          <w:szCs w:val="18"/>
        </w:rPr>
        <w:t>mm</w:t>
      </w:r>
      <w:proofErr w:type="spellEnd"/>
      <w:r w:rsidRPr="00EF0670">
        <w:rPr>
          <w:rFonts w:ascii="Courier New" w:eastAsia="Calibri" w:hAnsi="Courier New" w:cs="Courier New"/>
          <w:sz w:val="18"/>
          <w:szCs w:val="18"/>
        </w:rPr>
        <w:t xml:space="preserve"> ?</w:t>
      </w:r>
      <w:r w:rsidRPr="00EF0670">
        <w:rPr>
          <w:rFonts w:ascii="Courier New" w:eastAsia="Calibri" w:hAnsi="Courier New" w:cs="Courier New"/>
          <w:sz w:val="18"/>
          <w:szCs w:val="18"/>
        </w:rPr>
        <w:br/>
      </w:r>
      <w:r w:rsidRPr="00EF0670">
        <w:rPr>
          <w:rFonts w:ascii="Courier New" w:eastAsia="Calibri" w:hAnsi="Courier New" w:cs="Courier New"/>
          <w:sz w:val="18"/>
          <w:szCs w:val="18"/>
        </w:rPr>
        <w:br/>
        <w:t>Так же начальная цена была спрогнозирована вами при курсе 1USD= 60 рублей текущий курс 1USD =75 рублей будет ли сделана корректировка начальной цены лота?</w:t>
      </w:r>
    </w:p>
    <w:p w:rsidR="005641C1" w:rsidRDefault="005641C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0670">
        <w:rPr>
          <w:rFonts w:ascii="Times New Roman" w:eastAsia="Calibri" w:hAnsi="Times New Roman" w:cs="Times New Roman"/>
          <w:sz w:val="24"/>
          <w:szCs w:val="24"/>
        </w:rPr>
        <w:t>2</w:t>
      </w:r>
      <w:r w:rsidR="00411277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F0670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F0670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</w:p>
    <w:p w:rsidR="00EF0670" w:rsidRPr="00EF0670" w:rsidRDefault="00EF0670" w:rsidP="00EF067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1)</w:t>
      </w:r>
      <w:r w:rsidRPr="00EF0670">
        <w:rPr>
          <w:rFonts w:ascii="Times New Roman" w:eastAsia="Calibri" w:hAnsi="Times New Roman" w:cs="Times New Roman"/>
          <w:sz w:val="24"/>
        </w:rPr>
        <w:t xml:space="preserve">По п.2.7.1 характеристика на выходе без </w:t>
      </w:r>
      <w:proofErr w:type="spellStart"/>
      <w:r w:rsidRPr="00EF0670">
        <w:rPr>
          <w:rFonts w:ascii="Times New Roman" w:eastAsia="Calibri" w:hAnsi="Times New Roman" w:cs="Times New Roman"/>
          <w:sz w:val="24"/>
        </w:rPr>
        <w:t>эквалайзирования</w:t>
      </w:r>
      <w:proofErr w:type="spellEnd"/>
      <w:r w:rsidRPr="00EF0670">
        <w:rPr>
          <w:rFonts w:ascii="Times New Roman" w:eastAsia="Calibri" w:hAnsi="Times New Roman" w:cs="Times New Roman"/>
          <w:sz w:val="24"/>
        </w:rPr>
        <w:t xml:space="preserve">, т.е. значение эквалайзера равно 0 дБ и при этом все каналы должны быть с уровнем не менее 114дБмкв. </w:t>
      </w:r>
    </w:p>
    <w:p w:rsidR="00EF0670" w:rsidRPr="00FA0083" w:rsidRDefault="00EF0670" w:rsidP="00EF067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2)</w:t>
      </w:r>
      <w:r w:rsidRPr="00EF0670">
        <w:rPr>
          <w:rFonts w:ascii="Times New Roman" w:eastAsia="Calibri" w:hAnsi="Times New Roman" w:cs="Times New Roman"/>
          <w:sz w:val="24"/>
        </w:rPr>
        <w:t xml:space="preserve">Требования </w:t>
      </w:r>
      <w:r w:rsidRPr="00EF0670">
        <w:rPr>
          <w:rFonts w:ascii="Times New Roman" w:eastAsia="Calibri" w:hAnsi="Times New Roman" w:cs="Times New Roman"/>
          <w:sz w:val="24"/>
        </w:rPr>
        <w:t>п.7.1.1 остаются</w:t>
      </w:r>
      <w:r>
        <w:rPr>
          <w:rFonts w:ascii="Times New Roman" w:eastAsia="Calibri" w:hAnsi="Times New Roman" w:cs="Times New Roman"/>
          <w:sz w:val="24"/>
        </w:rPr>
        <w:t xml:space="preserve"> неизменными</w:t>
      </w:r>
      <w:r w:rsidRPr="00EF0670">
        <w:rPr>
          <w:rFonts w:ascii="Times New Roman" w:eastAsia="Calibri" w:hAnsi="Times New Roman" w:cs="Times New Roman"/>
          <w:sz w:val="24"/>
        </w:rPr>
        <w:t>, настольный вариант размерами 220*205*65 не рассматривается.</w:t>
      </w:r>
    </w:p>
    <w:p w:rsidR="00FA0083" w:rsidRPr="00FA0083" w:rsidRDefault="00EF0670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3)Корректировка цены лота не планируется.</w:t>
      </w: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411277"/>
    <w:rsid w:val="005641C1"/>
    <w:rsid w:val="006A1D83"/>
    <w:rsid w:val="008C4BFC"/>
    <w:rsid w:val="00AE286B"/>
    <w:rsid w:val="00DA41A1"/>
    <w:rsid w:val="00DF0A7A"/>
    <w:rsid w:val="00EF0670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C7C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8</cp:revision>
  <cp:lastPrinted>2020-05-21T09:21:00Z</cp:lastPrinted>
  <dcterms:created xsi:type="dcterms:W3CDTF">2020-03-02T09:27:00Z</dcterms:created>
  <dcterms:modified xsi:type="dcterms:W3CDTF">2020-05-21T09:21:00Z</dcterms:modified>
</cp:coreProperties>
</file>